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AD7D" w14:textId="08A8CA5D" w:rsidR="000F37C0" w:rsidRPr="009E243D" w:rsidRDefault="00B62A0A" w:rsidP="00B62A0A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E681957" wp14:editId="64B115B8">
            <wp:simplePos x="0" y="0"/>
            <wp:positionH relativeFrom="margin">
              <wp:posOffset>5478780</wp:posOffset>
            </wp:positionH>
            <wp:positionV relativeFrom="paragraph">
              <wp:posOffset>0</wp:posOffset>
            </wp:positionV>
            <wp:extent cx="1325880" cy="340096"/>
            <wp:effectExtent l="0" t="0" r="7620" b="3175"/>
            <wp:wrapNone/>
            <wp:docPr id="1577075615" name="Picture 1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75615" name="Picture 1" descr="A black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4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55B" w:rsidRPr="009E243D">
        <w:rPr>
          <w:rFonts w:asciiTheme="minorHAnsi" w:hAnsiTheme="minorHAnsi" w:cstheme="minorHAnsi"/>
          <w:b/>
          <w:bCs/>
          <w:sz w:val="36"/>
          <w:szCs w:val="36"/>
        </w:rPr>
        <w:t>TIMELINE SHEET</w:t>
      </w:r>
    </w:p>
    <w:p w14:paraId="10E07B4F" w14:textId="77777777" w:rsidR="003D655B" w:rsidRPr="009E243D" w:rsidRDefault="003D655B">
      <w:pPr>
        <w:rPr>
          <w:rFonts w:asciiTheme="minorHAnsi" w:hAnsiTheme="minorHAnsi" w:cstheme="minorHAnsi"/>
          <w:sz w:val="24"/>
          <w:szCs w:val="24"/>
        </w:rPr>
      </w:pPr>
    </w:p>
    <w:p w14:paraId="3EBE85AF" w14:textId="77777777" w:rsidR="009E243D" w:rsidRPr="009E243D" w:rsidRDefault="009E243D">
      <w:pPr>
        <w:rPr>
          <w:rFonts w:asciiTheme="minorHAnsi" w:hAnsiTheme="minorHAnsi" w:cstheme="minorHAnsi"/>
          <w:sz w:val="8"/>
          <w:szCs w:val="8"/>
        </w:rPr>
      </w:pPr>
    </w:p>
    <w:p w14:paraId="6BCE2957" w14:textId="02DD239B" w:rsidR="009E243D" w:rsidRPr="009E243D" w:rsidRDefault="009E243D">
      <w:pPr>
        <w:rPr>
          <w:rFonts w:asciiTheme="minorHAnsi" w:hAnsiTheme="minorHAnsi" w:cstheme="minorHAnsi"/>
          <w:sz w:val="20"/>
          <w:szCs w:val="20"/>
        </w:rPr>
      </w:pPr>
      <w:r w:rsidRPr="009E243D">
        <w:rPr>
          <w:rFonts w:asciiTheme="minorHAnsi" w:hAnsiTheme="minorHAnsi" w:cstheme="minorHAnsi"/>
          <w:sz w:val="20"/>
          <w:szCs w:val="20"/>
        </w:rPr>
        <w:t>PROJECT NAME: ____________________________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9E243D">
        <w:rPr>
          <w:rFonts w:asciiTheme="minorHAnsi" w:hAnsiTheme="minorHAnsi" w:cstheme="minorHAnsi"/>
          <w:sz w:val="20"/>
          <w:szCs w:val="20"/>
        </w:rPr>
        <w:t>_______</w:t>
      </w:r>
      <w:r>
        <w:rPr>
          <w:rFonts w:asciiTheme="minorHAnsi" w:hAnsiTheme="minorHAnsi" w:cstheme="minorHAnsi"/>
          <w:sz w:val="20"/>
          <w:szCs w:val="20"/>
        </w:rPr>
        <w:t xml:space="preserve">      MANAGER: _________________________________</w:t>
      </w:r>
    </w:p>
    <w:p w14:paraId="58105EF1" w14:textId="77777777" w:rsidR="003D655B" w:rsidRPr="009E243D" w:rsidRDefault="003D655B">
      <w:pPr>
        <w:rPr>
          <w:sz w:val="40"/>
          <w:szCs w:val="40"/>
        </w:rPr>
      </w:pPr>
    </w:p>
    <w:tbl>
      <w:tblPr>
        <w:tblW w:w="10890" w:type="dxa"/>
        <w:tblInd w:w="-1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40"/>
        <w:gridCol w:w="1350"/>
        <w:gridCol w:w="1196"/>
        <w:gridCol w:w="2404"/>
        <w:gridCol w:w="990"/>
      </w:tblGrid>
      <w:tr w:rsidR="003D655B" w:rsidRPr="003D655B" w14:paraId="4CE31A71" w14:textId="77777777" w:rsidTr="003C7B64">
        <w:trPr>
          <w:trHeight w:val="576"/>
        </w:trPr>
        <w:tc>
          <w:tcPr>
            <w:tcW w:w="3510" w:type="dxa"/>
            <w:shd w:val="clear" w:color="auto" w:fill="ED7D31" w:themeFill="accent2"/>
            <w:vAlign w:val="center"/>
            <w:hideMark/>
          </w:tcPr>
          <w:p w14:paraId="43F32C22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C7B6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TASK NAME</w:t>
            </w:r>
          </w:p>
        </w:tc>
        <w:tc>
          <w:tcPr>
            <w:tcW w:w="1440" w:type="dxa"/>
            <w:shd w:val="clear" w:color="auto" w:fill="002060"/>
            <w:vAlign w:val="center"/>
            <w:hideMark/>
          </w:tcPr>
          <w:p w14:paraId="62F0E6EC" w14:textId="253FA52D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D655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START DATE</w:t>
            </w:r>
          </w:p>
        </w:tc>
        <w:tc>
          <w:tcPr>
            <w:tcW w:w="1350" w:type="dxa"/>
            <w:shd w:val="clear" w:color="auto" w:fill="002060"/>
            <w:vAlign w:val="center"/>
            <w:hideMark/>
          </w:tcPr>
          <w:p w14:paraId="4ED7CC04" w14:textId="0C3B06FF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D655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END DATE</w:t>
            </w:r>
          </w:p>
        </w:tc>
        <w:tc>
          <w:tcPr>
            <w:tcW w:w="1196" w:type="dxa"/>
            <w:shd w:val="clear" w:color="auto" w:fill="002060"/>
            <w:vAlign w:val="center"/>
            <w:hideMark/>
          </w:tcPr>
          <w:p w14:paraId="47BA9EF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D655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DURATION </w:t>
            </w:r>
            <w:r w:rsidRPr="003D655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br/>
            </w:r>
            <w:r w:rsidRPr="003D655B">
              <w:rPr>
                <w:rFonts w:asciiTheme="minorHAnsi" w:eastAsia="Times New Roman" w:hAnsiTheme="minorHAnsi" w:cstheme="minorHAnsi"/>
                <w:color w:val="FFFFFF" w:themeColor="background1"/>
                <w:sz w:val="16"/>
                <w:szCs w:val="16"/>
              </w:rPr>
              <w:t>in days</w:t>
            </w:r>
          </w:p>
        </w:tc>
        <w:tc>
          <w:tcPr>
            <w:tcW w:w="2404" w:type="dxa"/>
            <w:shd w:val="clear" w:color="auto" w:fill="ED7D31" w:themeFill="accent2"/>
            <w:vAlign w:val="center"/>
            <w:hideMark/>
          </w:tcPr>
          <w:p w14:paraId="5D70C6E3" w14:textId="77777777" w:rsidR="003D655B" w:rsidRPr="003C7B64" w:rsidRDefault="003D655B" w:rsidP="003D655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3C7B6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ASSIGNED TO</w:t>
            </w:r>
          </w:p>
        </w:tc>
        <w:tc>
          <w:tcPr>
            <w:tcW w:w="990" w:type="dxa"/>
            <w:shd w:val="clear" w:color="auto" w:fill="ED7D31" w:themeFill="accent2"/>
            <w:vAlign w:val="center"/>
            <w:hideMark/>
          </w:tcPr>
          <w:p w14:paraId="4A8AE0E9" w14:textId="77777777" w:rsidR="003D655B" w:rsidRPr="003C7B64" w:rsidRDefault="003D655B" w:rsidP="003D655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3C7B6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% DONE</w:t>
            </w:r>
          </w:p>
        </w:tc>
      </w:tr>
      <w:tr w:rsidR="003D655B" w:rsidRPr="003D655B" w14:paraId="7EE655C5" w14:textId="77777777" w:rsidTr="003C7B64">
        <w:trPr>
          <w:trHeight w:val="340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14:paraId="3F7A4C0C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Project Prep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  <w:hideMark/>
          </w:tcPr>
          <w:p w14:paraId="51C450E2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09/21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  <w:hideMark/>
          </w:tcPr>
          <w:p w14:paraId="735FD6D9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09/30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EC2407D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2404" w:type="dxa"/>
            <w:shd w:val="clear" w:color="auto" w:fill="FFFFFF" w:themeFill="background1"/>
            <w:vAlign w:val="center"/>
            <w:hideMark/>
          </w:tcPr>
          <w:p w14:paraId="3D30C66A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  <w:hideMark/>
          </w:tcPr>
          <w:p w14:paraId="1338A388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3C20D49C" w14:textId="77777777" w:rsidTr="003C7B64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65755DB3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Demo Prep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62989509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10/01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129A6186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10/06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479C10B2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49394D49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3656D47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14765266" w14:textId="77777777" w:rsidTr="003C7B64">
        <w:trPr>
          <w:trHeight w:val="30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52892B2E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Demolition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734A5AA0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10/06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0683A0F1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10/24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2C1F7ED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6650DF51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4794045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4F1BD3C0" w14:textId="77777777" w:rsidTr="003C7B64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1A43C4A9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Excavation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4DC4450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10/25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01357E65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10/29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7C3E872F" w14:textId="77777777" w:rsidR="003D655B" w:rsidRPr="003D655B" w:rsidRDefault="003D655B" w:rsidP="006141A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05D51382" w14:textId="77777777" w:rsidR="003D655B" w:rsidRPr="003D655B" w:rsidRDefault="003D655B" w:rsidP="006141A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A5A23C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5B5BE066" w14:textId="77777777" w:rsidTr="003C7B64">
        <w:trPr>
          <w:trHeight w:val="30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79973EA5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Concrete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A4B2E3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11/01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71399C0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11/13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4A235F0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4A028403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D8F3E74" w14:textId="439C6C1D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6B50A224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6EBC9759" w14:textId="7EC2A1C6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Pre-Backfill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407198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11/13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2F6C4FE7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11/15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6942194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27D16448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2700F8AC" w14:textId="62EC6AA0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39E3E7AE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0F69401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Framing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3CD1D8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10/25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7EF3B0F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12/05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65D7FE0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42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2A38D205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60DDD93D" w14:textId="22C37104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5B44C28D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773BD4FA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Roof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4D6661B2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11/19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6BBED2A3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12/10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12A3A36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22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2AC0D813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432E1E14" w14:textId="3ED367B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7181F952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77E87A87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Plumbing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2CB18F0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10/29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32C97888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12/09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7621C39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42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08592497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EDD7943" w14:textId="4F3EB956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42473B2C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2246B3E7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Windows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0D707B2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11/22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2F31B05B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12/15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20477272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24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6FFE3BA7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0743775F" w14:textId="3458FAA0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18C4AE8E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41B5E1A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HVAC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799E6EE6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11/29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E116657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12/20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C8FE9F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22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080F010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42A6EC51" w14:textId="5493928F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32CA1430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4C6929DE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Electrical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797810E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12/10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0E2D2CF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12/22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76219D8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02A4E93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0B9373B1" w14:textId="3C6A47E6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434E61AD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0D753977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A/V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652A521F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12/10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239D673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12/15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688C583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6B21A752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051CF778" w14:textId="54551520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263EC77F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310614B2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House Wrap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154CB4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12/27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3D06473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12/30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4E7EC1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40581A2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0EEFF2B5" w14:textId="5F184CE8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15615296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51782063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Insulation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087F5A39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12/03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18B4F189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12/21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70A2CA6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03C46CF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1375483F" w14:textId="424B49C8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0E5D84DC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51A9F2B9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Drywall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7FD17FD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01/03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2321624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01/23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52C2E553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21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19E4843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6EB0C409" w14:textId="5D5A4DE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4BBA712D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34BE9B81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Exterior Stone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0F60647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01/03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7FFA7FA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01/17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47FFBE0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92ABBC9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3772D74D" w14:textId="6C6B855C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66803E5A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4A949AC5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Exterior Case Work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42026616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01/04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711330C2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01/13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842695B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76D08AAB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3964AE51" w14:textId="73E81095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3D56569B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60E4F63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Laundry/Furnace Room Flooring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4AC7391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02/16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57E5B9F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03/11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231B07D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24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5F08091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25260BF" w14:textId="28D10F34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2B69C0DB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34453C45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Hardwoods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F25F33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01/19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DF152A3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03/10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DFC0B23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51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094401FA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110C9982" w14:textId="77410718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16AE1C19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131866FB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Tile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2A33615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02/03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102AC66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02/14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540A88A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12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3286434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2F98DEF5" w14:textId="14BA0F52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504B2F93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30789C50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Cabinets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1E11698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01/18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1D09356F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03/06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553A65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48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75200D5F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69ADEC32" w14:textId="40EA69F9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31EEA290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6F6D0C71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Plumbing -Hang Sinks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4583366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02/16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55CBB25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02/23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284822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8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082CD64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250E5564" w14:textId="7BF03D3C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73B4B714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2ADF41D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Interior Doors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1EE5CB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02/25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0673FA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03/09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5402CB5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0A3F3C8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370270F8" w14:textId="4A6A2773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30FCE727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76E06410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Millwork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196BA5F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02/15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51C99FD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02/17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F06933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7A497139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6E89A146" w14:textId="65783BF8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7F738994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713C8C38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Interior Painting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ADC445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02/28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2F37A616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04/14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4EB6EF7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46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570CAC75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1C40DD39" w14:textId="50A18716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0663E89E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0E71E39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Stone Counters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4235A06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03/21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1E585DC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03/31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F1154A9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16E99CEE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1B361F85" w14:textId="5FC849B5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105C0A24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41DFAAD3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Schedule Buffer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CA927AF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02/28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06445E8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03/10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61DAAD3F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1D352D2B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1C1297F3" w14:textId="21C0821E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62F3DA65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35FDB7C8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Decks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6180500B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02/28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128B8E6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03/18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EE338E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E099DFA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11FE46EE" w14:textId="714C78CF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35FCA675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400E4EE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Interior Doors- Hang &amp; Hardware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7FF5B13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0F9C2E6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05/13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75ADBBE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250F5302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7F03A62" w14:textId="1DC39B15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27211860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388A9CB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Appliances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8AAD386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05/02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0C819A9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6315583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44E543DD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2A695CFD" w14:textId="74212E19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724A9838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3BB0D2C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Plumbing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0992BCB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05/02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5D5F6B16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05/05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09C0F53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6E049EF1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425281CE" w14:textId="37F25B23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41D3CEFC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32BE9B20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Electrical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551DAF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04AF6E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05/11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16EDB67C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9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87E74F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665ABB64" w14:textId="679F1079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7BAD1BDB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75B86359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Bathroom Glass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DC84A50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7D7B801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05/13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39BAC924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4DC34E8E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8A98DAD" w14:textId="5C47EC1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39DAF7BE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3B12A3F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Garage Door Dress Up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5529C519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05/13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3E7B4605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05/18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1A3A03E9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3EB4D02B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39A2E93F" w14:textId="4E390B0B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40%</w:t>
            </w:r>
          </w:p>
        </w:tc>
      </w:tr>
      <w:tr w:rsidR="003D655B" w:rsidRPr="003D655B" w14:paraId="32BF9462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205F1668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Final Inspections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7AEB5A36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05/02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31F0BFEE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05/02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7BFFE01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22455310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8904BFA" w14:textId="7D6972EB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30%</w:t>
            </w:r>
          </w:p>
        </w:tc>
      </w:tr>
      <w:tr w:rsidR="003D655B" w:rsidRPr="003D655B" w14:paraId="7F57AB6C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  <w:hideMark/>
          </w:tcPr>
          <w:p w14:paraId="7AAC2FEA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Wrap-Up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3AB72CA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05/09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2039CEA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06/05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64BA96EA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28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  <w:hideMark/>
          </w:tcPr>
          <w:p w14:paraId="653C8791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E29A97B" w14:textId="516A9DFA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45%</w:t>
            </w:r>
          </w:p>
        </w:tc>
      </w:tr>
      <w:tr w:rsidR="003D655B" w:rsidRPr="003D655B" w14:paraId="6EC35F5D" w14:textId="77777777" w:rsidTr="003C7B64">
        <w:trPr>
          <w:trHeight w:val="32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14:paraId="615842F9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House Cleaning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120E244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05/29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  <w:hideMark/>
          </w:tcPr>
          <w:p w14:paraId="43934948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06/10</w:t>
            </w: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  <w:hideMark/>
          </w:tcPr>
          <w:p w14:paraId="046F288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37735116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5DFA84BE" w14:textId="023B5C5C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D655B">
              <w:rPr>
                <w:rFonts w:asciiTheme="minorHAnsi" w:eastAsia="Times New Roman" w:hAnsiTheme="minorHAnsi" w:cstheme="minorHAnsi"/>
                <w:color w:val="000000"/>
              </w:rPr>
              <w:t>100%</w:t>
            </w:r>
          </w:p>
        </w:tc>
      </w:tr>
      <w:tr w:rsidR="003D655B" w:rsidRPr="003D655B" w14:paraId="7DD00F0E" w14:textId="77777777" w:rsidTr="003C7B64">
        <w:trPr>
          <w:trHeight w:val="320"/>
        </w:trPr>
        <w:tc>
          <w:tcPr>
            <w:tcW w:w="3510" w:type="dxa"/>
            <w:shd w:val="clear" w:color="auto" w:fill="FFFFFF" w:themeFill="background1"/>
            <w:noWrap/>
            <w:vAlign w:val="center"/>
          </w:tcPr>
          <w:p w14:paraId="65192955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</w:tcPr>
          <w:p w14:paraId="115390C7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center"/>
          </w:tcPr>
          <w:p w14:paraId="4DE5CF2D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6" w:type="dxa"/>
            <w:shd w:val="clear" w:color="auto" w:fill="FFFFFF" w:themeFill="background1"/>
            <w:noWrap/>
            <w:vAlign w:val="center"/>
          </w:tcPr>
          <w:p w14:paraId="0449C39F" w14:textId="7777777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1CE26F2C" w14:textId="77777777" w:rsidR="003D655B" w:rsidRPr="003D655B" w:rsidRDefault="003D655B" w:rsidP="003D655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</w:tcPr>
          <w:p w14:paraId="35CFBE9B" w14:textId="4AD67787" w:rsidR="003D655B" w:rsidRPr="003D655B" w:rsidRDefault="003D655B" w:rsidP="003D655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4459CBFB" w14:textId="77777777" w:rsidR="003D655B" w:rsidRDefault="003D655B"/>
    <w:sectPr w:rsidR="003D655B" w:rsidSect="003D655B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5B"/>
    <w:rsid w:val="000F37C0"/>
    <w:rsid w:val="00105C8A"/>
    <w:rsid w:val="00276B7C"/>
    <w:rsid w:val="003C7B64"/>
    <w:rsid w:val="003D655B"/>
    <w:rsid w:val="006D7E0F"/>
    <w:rsid w:val="009E243D"/>
    <w:rsid w:val="00B6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22C0"/>
  <w15:chartTrackingRefBased/>
  <w15:docId w15:val="{6DAF1E6F-0789-4807-B753-CA2F58FF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5B"/>
    <w:pPr>
      <w:spacing w:after="0" w:line="240" w:lineRule="auto"/>
    </w:pPr>
    <w:rPr>
      <w:rFonts w:ascii="Century Gothic" w:eastAsia="Calibri" w:hAnsi="Century Gothic" w:cs="Times New Roman"/>
      <w:kern w:val="0"/>
      <w:sz w:val="1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306D-7EFA-4F01-B6C8-148F77E8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2023-06-13T14:20:00Z</dcterms:created>
  <dcterms:modified xsi:type="dcterms:W3CDTF">2025-03-25T02:24:00Z</dcterms:modified>
</cp:coreProperties>
</file>